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C1E7" w14:textId="52B089F0" w:rsidR="001145AA" w:rsidRPr="007F19DA" w:rsidRDefault="001145AA" w:rsidP="007F19DA">
      <w:pPr>
        <w:pStyle w:val="a3"/>
        <w:ind w:firstLine="142"/>
        <w:jc w:val="center"/>
        <w:rPr>
          <w:color w:val="004E6D"/>
          <w:sz w:val="24"/>
          <w:szCs w:val="24"/>
        </w:rPr>
      </w:pPr>
      <w:r w:rsidRPr="001145AA">
        <w:rPr>
          <w:color w:val="004E6D"/>
          <w:sz w:val="24"/>
          <w:szCs w:val="24"/>
        </w:rPr>
        <w:t xml:space="preserve">Перечень клиринговых организаций, с которыми </w:t>
      </w:r>
      <w:r w:rsidR="00475405">
        <w:rPr>
          <w:color w:val="004E6D"/>
          <w:sz w:val="24"/>
          <w:szCs w:val="24"/>
        </w:rPr>
        <w:t>АО «Прайм брокерский  сервис»</w:t>
      </w:r>
      <w:r w:rsidRPr="001145AA">
        <w:rPr>
          <w:color w:val="004E6D"/>
          <w:sz w:val="24"/>
          <w:szCs w:val="24"/>
        </w:rPr>
        <w:t xml:space="preserve"> заключил договоры об оказании ему клиринговых услуг</w:t>
      </w:r>
    </w:p>
    <w:p w14:paraId="4BA38805" w14:textId="77777777" w:rsidR="00264BE6" w:rsidRPr="007F19DA" w:rsidRDefault="00264BE6">
      <w:pPr>
        <w:pStyle w:val="a3"/>
        <w:rPr>
          <w:color w:val="004E6D"/>
          <w:sz w:val="24"/>
          <w:szCs w:val="24"/>
        </w:rPr>
      </w:pPr>
    </w:p>
    <w:tbl>
      <w:tblPr>
        <w:tblStyle w:val="a5"/>
        <w:tblW w:w="16018" w:type="dxa"/>
        <w:tblInd w:w="137" w:type="dxa"/>
        <w:tblLook w:val="04A0" w:firstRow="1" w:lastRow="0" w:firstColumn="1" w:lastColumn="0" w:noHBand="0" w:noVBand="1"/>
      </w:tblPr>
      <w:tblGrid>
        <w:gridCol w:w="7796"/>
        <w:gridCol w:w="4253"/>
        <w:gridCol w:w="1984"/>
        <w:gridCol w:w="1985"/>
      </w:tblGrid>
      <w:tr w:rsidR="00C607E4" w:rsidRPr="00C607E4" w14:paraId="4EFEB683" w14:textId="77777777" w:rsidTr="00C607E4">
        <w:tc>
          <w:tcPr>
            <w:tcW w:w="7796" w:type="dxa"/>
            <w:shd w:val="clear" w:color="auto" w:fill="EAF1DD" w:themeFill="accent3" w:themeFillTint="33"/>
          </w:tcPr>
          <w:p w14:paraId="5BA5FE22" w14:textId="77777777" w:rsidR="009833B4" w:rsidRPr="00C607E4" w:rsidRDefault="009833B4" w:rsidP="00FE5F89">
            <w:pPr>
              <w:pStyle w:val="a3"/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Полное наименование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14:paraId="0A1341C9" w14:textId="77777777" w:rsidR="009833B4" w:rsidRPr="00C607E4" w:rsidRDefault="009833B4" w:rsidP="00FE5F89">
            <w:pPr>
              <w:pStyle w:val="a3"/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FCF70EC" w14:textId="77777777" w:rsidR="009833B4" w:rsidRPr="00C607E4" w:rsidRDefault="009833B4" w:rsidP="00FE5F89">
            <w:pPr>
              <w:pStyle w:val="a3"/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ОГРН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742BCA59" w14:textId="77777777" w:rsidR="009833B4" w:rsidRPr="00C607E4" w:rsidRDefault="009833B4" w:rsidP="00C607E4">
            <w:pPr>
              <w:pStyle w:val="a3"/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ИНН /</w:t>
            </w:r>
            <w:r w:rsidR="00C607E4">
              <w:rPr>
                <w:b w:val="0"/>
                <w:sz w:val="22"/>
                <w:szCs w:val="22"/>
              </w:rPr>
              <w:t xml:space="preserve"> </w:t>
            </w:r>
            <w:r w:rsidRPr="00C607E4">
              <w:rPr>
                <w:b w:val="0"/>
                <w:sz w:val="22"/>
                <w:szCs w:val="22"/>
                <w:lang w:val="en-US"/>
              </w:rPr>
              <w:t>TIN</w:t>
            </w:r>
          </w:p>
        </w:tc>
      </w:tr>
      <w:tr w:rsidR="009833B4" w:rsidRPr="00C607E4" w14:paraId="2206595D" w14:textId="77777777" w:rsidTr="00C607E4">
        <w:tc>
          <w:tcPr>
            <w:tcW w:w="7796" w:type="dxa"/>
          </w:tcPr>
          <w:p w14:paraId="1CAC94F0" w14:textId="77777777" w:rsidR="009833B4" w:rsidRPr="00C607E4" w:rsidRDefault="007F19DA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7F19DA">
              <w:rPr>
                <w:b w:val="0"/>
                <w:sz w:val="22"/>
                <w:szCs w:val="22"/>
              </w:rPr>
              <w:t>Небанковская кредитная организация – центральный контрагент «Национальный Клиринговый Центр» (Акционерное общество)</w:t>
            </w:r>
          </w:p>
        </w:tc>
        <w:tc>
          <w:tcPr>
            <w:tcW w:w="4253" w:type="dxa"/>
          </w:tcPr>
          <w:p w14:paraId="23DA6A65" w14:textId="77777777" w:rsidR="009833B4" w:rsidRPr="00C607E4" w:rsidRDefault="007F19DA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7F19DA">
              <w:rPr>
                <w:rStyle w:val="a6"/>
                <w:color w:val="000000"/>
                <w:sz w:val="22"/>
                <w:szCs w:val="22"/>
              </w:rPr>
              <w:t>НКО НКЦ (АО)</w:t>
            </w:r>
          </w:p>
        </w:tc>
        <w:tc>
          <w:tcPr>
            <w:tcW w:w="1984" w:type="dxa"/>
          </w:tcPr>
          <w:p w14:paraId="0D3068CE" w14:textId="77777777" w:rsidR="009833B4" w:rsidRPr="007F19DA" w:rsidRDefault="007F19DA" w:rsidP="00FE5F89">
            <w:pPr>
              <w:pStyle w:val="a3"/>
              <w:spacing w:before="120" w:after="120"/>
              <w:rPr>
                <w:rStyle w:val="a6"/>
                <w:b/>
                <w:color w:val="000000"/>
                <w:shd w:val="clear" w:color="auto" w:fill="FFFFFF"/>
              </w:rPr>
            </w:pPr>
            <w:r w:rsidRPr="007F19DA">
              <w:rPr>
                <w:rStyle w:val="a6"/>
                <w:color w:val="000000"/>
                <w:sz w:val="22"/>
                <w:szCs w:val="22"/>
              </w:rPr>
              <w:t>1067711004481</w:t>
            </w:r>
          </w:p>
        </w:tc>
        <w:tc>
          <w:tcPr>
            <w:tcW w:w="1985" w:type="dxa"/>
          </w:tcPr>
          <w:p w14:paraId="15315E96" w14:textId="77777777" w:rsidR="009833B4" w:rsidRPr="00C607E4" w:rsidRDefault="007F19DA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7F19DA">
              <w:rPr>
                <w:rStyle w:val="a6"/>
                <w:color w:val="000000"/>
                <w:sz w:val="22"/>
                <w:szCs w:val="22"/>
              </w:rPr>
              <w:t>7750004023</w:t>
            </w:r>
          </w:p>
        </w:tc>
      </w:tr>
    </w:tbl>
    <w:p w14:paraId="02F12820" w14:textId="77777777" w:rsidR="00264BE6" w:rsidRDefault="00264BE6">
      <w:pPr>
        <w:pStyle w:val="a3"/>
        <w:rPr>
          <w:rFonts w:ascii="Times New Roman"/>
          <w:b w:val="0"/>
          <w:sz w:val="20"/>
        </w:rPr>
      </w:pPr>
    </w:p>
    <w:sectPr w:rsidR="00264BE6" w:rsidSect="00FE5F89">
      <w:type w:val="continuous"/>
      <w:pgSz w:w="16840" w:h="11900" w:orient="landscape"/>
      <w:pgMar w:top="851" w:right="1140" w:bottom="7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E6"/>
    <w:rsid w:val="001145AA"/>
    <w:rsid w:val="00171CE9"/>
    <w:rsid w:val="00264BE6"/>
    <w:rsid w:val="003956C2"/>
    <w:rsid w:val="00475405"/>
    <w:rsid w:val="004C15B8"/>
    <w:rsid w:val="00541FE4"/>
    <w:rsid w:val="00650DA2"/>
    <w:rsid w:val="006615E6"/>
    <w:rsid w:val="006B5983"/>
    <w:rsid w:val="007F19DA"/>
    <w:rsid w:val="008C105E"/>
    <w:rsid w:val="008E4D52"/>
    <w:rsid w:val="009833B4"/>
    <w:rsid w:val="009E2748"/>
    <w:rsid w:val="00A82666"/>
    <w:rsid w:val="00AB5A6B"/>
    <w:rsid w:val="00AF76A2"/>
    <w:rsid w:val="00B56E24"/>
    <w:rsid w:val="00B63FCC"/>
    <w:rsid w:val="00C35882"/>
    <w:rsid w:val="00C607E4"/>
    <w:rsid w:val="00CE0166"/>
    <w:rsid w:val="00DE2B3C"/>
    <w:rsid w:val="00E9616C"/>
    <w:rsid w:val="00EB7B82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ACE5"/>
  <w15:docId w15:val="{27C8227E-2767-4D8B-9A02-B566FF91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8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63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Chertovich Dmitriy</dc:creator>
  <cp:lastModifiedBy>Viktoria Mirakova-Sellami</cp:lastModifiedBy>
  <cp:revision>2</cp:revision>
  <dcterms:created xsi:type="dcterms:W3CDTF">2024-06-07T12:47:00Z</dcterms:created>
  <dcterms:modified xsi:type="dcterms:W3CDTF">2024-06-07T12:47:00Z</dcterms:modified>
</cp:coreProperties>
</file>